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C7E" w:rsidRDefault="00D01C7E" w:rsidP="00D01C7E">
      <w:pPr>
        <w:spacing w:line="480" w:lineRule="auto"/>
        <w:ind w:firstLine="720"/>
        <w:rPr>
          <w:rFonts w:ascii="Times New Roman" w:hAnsi="Times New Roman" w:cs="Times New Roman"/>
          <w:sz w:val="24"/>
          <w:szCs w:val="24"/>
        </w:rPr>
      </w:pPr>
      <w:bookmarkStart w:id="0" w:name="_GoBack"/>
      <w:bookmarkEnd w:id="0"/>
    </w:p>
    <w:p w:rsidR="00D01C7E" w:rsidRDefault="00D01C7E" w:rsidP="00D01C7E">
      <w:pPr>
        <w:spacing w:line="480" w:lineRule="auto"/>
        <w:ind w:firstLine="720"/>
        <w:rPr>
          <w:rFonts w:ascii="Times New Roman" w:hAnsi="Times New Roman" w:cs="Times New Roman"/>
          <w:sz w:val="24"/>
          <w:szCs w:val="24"/>
        </w:rPr>
      </w:pPr>
    </w:p>
    <w:p w:rsidR="00D01C7E" w:rsidRP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Author</w:t>
      </w:r>
    </w:p>
    <w:p w:rsidR="00D01C7E" w:rsidRP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Institutional Affiliation</w:t>
      </w:r>
    </w:p>
    <w:p w:rsidR="00D01C7E" w:rsidRP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Instructor</w:t>
      </w:r>
    </w:p>
    <w:p w:rsidR="00D01C7E" w:rsidRP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Course code</w:t>
      </w:r>
    </w:p>
    <w:p w:rsid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Date of submission</w:t>
      </w:r>
    </w:p>
    <w:p w:rsidR="00D01C7E" w:rsidRDefault="00D01C7E" w:rsidP="00D01C7E">
      <w:pPr>
        <w:spacing w:line="480" w:lineRule="auto"/>
        <w:ind w:firstLine="720"/>
        <w:jc w:val="center"/>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FD1707" w:rsidRPr="00D01C7E" w:rsidRDefault="003C7865" w:rsidP="00D01C7E">
      <w:pPr>
        <w:spacing w:line="480" w:lineRule="auto"/>
        <w:ind w:firstLine="720"/>
        <w:rPr>
          <w:rFonts w:ascii="Times New Roman" w:hAnsi="Times New Roman" w:cs="Times New Roman"/>
          <w:sz w:val="24"/>
          <w:szCs w:val="24"/>
        </w:rPr>
      </w:pPr>
      <w:r w:rsidRPr="00D01C7E">
        <w:rPr>
          <w:rFonts w:ascii="Times New Roman" w:hAnsi="Times New Roman" w:cs="Times New Roman"/>
          <w:sz w:val="24"/>
          <w:szCs w:val="24"/>
        </w:rPr>
        <w:lastRenderedPageBreak/>
        <w:t xml:space="preserve">Al </w:t>
      </w:r>
      <w:proofErr w:type="spellStart"/>
      <w:r w:rsidRPr="00D01C7E">
        <w:rPr>
          <w:rFonts w:ascii="Times New Roman" w:hAnsi="Times New Roman" w:cs="Times New Roman"/>
          <w:sz w:val="24"/>
          <w:szCs w:val="24"/>
        </w:rPr>
        <w:t>Awlaki</w:t>
      </w:r>
      <w:proofErr w:type="spellEnd"/>
      <w:r w:rsidRPr="00D01C7E">
        <w:rPr>
          <w:rFonts w:ascii="Times New Roman" w:hAnsi="Times New Roman" w:cs="Times New Roman"/>
          <w:sz w:val="24"/>
          <w:szCs w:val="24"/>
        </w:rPr>
        <w:t xml:space="preserve"> made arrangements that eased the recruitment of terrorists in the country. He had become an icon or mental who indirectly influenced the attack carried out by terrorists. He became a link between Al Qaeda</w:t>
      </w:r>
      <w:r w:rsidRPr="00D01C7E">
        <w:rPr>
          <w:rFonts w:ascii="Times New Roman" w:hAnsi="Times New Roman" w:cs="Times New Roman"/>
          <w:sz w:val="24"/>
          <w:szCs w:val="24"/>
        </w:rPr>
        <w:t xml:space="preserve"> and the terrorists in Yemen. He spearheaded the training and recruitment of more jihadists who may have been used to carry out some of the terror attacks in the U.S. as a preacher. He could hide his identity and used his oratory skills to continue having </w:t>
      </w:r>
      <w:r w:rsidRPr="00D01C7E">
        <w:rPr>
          <w:rFonts w:ascii="Times New Roman" w:hAnsi="Times New Roman" w:cs="Times New Roman"/>
          <w:sz w:val="24"/>
          <w:szCs w:val="24"/>
        </w:rPr>
        <w:t>a hand on terror activities without being identified by the authority. He continued to spearhead the recruitment and training of young people blindly following his teachings and actions innocently. All the evidence as done during the authorities' investiga</w:t>
      </w:r>
      <w:r w:rsidRPr="00D01C7E">
        <w:rPr>
          <w:rFonts w:ascii="Times New Roman" w:hAnsi="Times New Roman" w:cs="Times New Roman"/>
          <w:sz w:val="24"/>
          <w:szCs w:val="24"/>
        </w:rPr>
        <w:t>tion, Awlaki was linked with all attacks and terrorism, which proved that he was a threat to the country and the world. The decision to censor him was necessary because all the pieces of evidence had been put in place. Merton's strain theory aims at descri</w:t>
      </w:r>
      <w:r w:rsidRPr="00D01C7E">
        <w:rPr>
          <w:rFonts w:ascii="Times New Roman" w:hAnsi="Times New Roman" w:cs="Times New Roman"/>
          <w:sz w:val="24"/>
          <w:szCs w:val="24"/>
        </w:rPr>
        <w:t xml:space="preserve">bing the relationship between sociology and criminology. According to the theory, the society has some pressure on an individual member to attain the goals accepted by society, but they lack the means to achieve that. An example of such a situation is the </w:t>
      </w:r>
      <w:r w:rsidRPr="00D01C7E">
        <w:rPr>
          <w:rFonts w:ascii="Times New Roman" w:hAnsi="Times New Roman" w:cs="Times New Roman"/>
          <w:sz w:val="24"/>
          <w:szCs w:val="24"/>
        </w:rPr>
        <w:t xml:space="preserve">campaign for all Americans to contribute to achieving the American dream. Some individuals are jobless and live abject poverty who may find it hard to have even daily meals leave alone contribute to America's dream.  </w:t>
      </w:r>
    </w:p>
    <w:p w:rsidR="00EA590E" w:rsidRDefault="00EA590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D01C7E" w:rsidRDefault="00D01C7E" w:rsidP="00D01C7E">
      <w:pPr>
        <w:spacing w:line="480" w:lineRule="auto"/>
        <w:rPr>
          <w:rFonts w:ascii="Times New Roman" w:hAnsi="Times New Roman" w:cs="Times New Roman"/>
          <w:sz w:val="24"/>
          <w:szCs w:val="24"/>
        </w:rPr>
      </w:pPr>
      <w:hyperlink r:id="rId7" w:history="1">
        <w:r w:rsidRPr="00A754D3">
          <w:rPr>
            <w:rStyle w:val="Hyperlink"/>
            <w:rFonts w:ascii="Times New Roman" w:hAnsi="Times New Roman" w:cs="Times New Roman"/>
            <w:sz w:val="24"/>
            <w:szCs w:val="24"/>
          </w:rPr>
          <w:t>https://www.youtube.com/watch?v=XZyNpqwK8Xk</w:t>
        </w:r>
      </w:hyperlink>
    </w:p>
    <w:p w:rsidR="00D01C7E" w:rsidRPr="00D01C7E" w:rsidRDefault="00D01C7E" w:rsidP="00D01C7E">
      <w:pPr>
        <w:spacing w:line="480" w:lineRule="auto"/>
        <w:rPr>
          <w:rFonts w:ascii="Times New Roman" w:hAnsi="Times New Roman" w:cs="Times New Roman"/>
          <w:sz w:val="24"/>
          <w:szCs w:val="24"/>
        </w:rPr>
      </w:pPr>
    </w:p>
    <w:sectPr w:rsidR="00D01C7E" w:rsidRPr="00D01C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865" w:rsidRDefault="003C7865" w:rsidP="00D01C7E">
      <w:pPr>
        <w:spacing w:after="0" w:line="240" w:lineRule="auto"/>
      </w:pPr>
      <w:r>
        <w:separator/>
      </w:r>
    </w:p>
  </w:endnote>
  <w:endnote w:type="continuationSeparator" w:id="0">
    <w:p w:rsidR="003C7865" w:rsidRDefault="003C7865" w:rsidP="00D0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865" w:rsidRDefault="003C7865" w:rsidP="00D01C7E">
      <w:pPr>
        <w:spacing w:after="0" w:line="240" w:lineRule="auto"/>
      </w:pPr>
      <w:r>
        <w:separator/>
      </w:r>
    </w:p>
  </w:footnote>
  <w:footnote w:type="continuationSeparator" w:id="0">
    <w:p w:rsidR="003C7865" w:rsidRDefault="003C7865" w:rsidP="00D01C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178625"/>
      <w:docPartObj>
        <w:docPartGallery w:val="Page Numbers (Top of Page)"/>
        <w:docPartUnique/>
      </w:docPartObj>
    </w:sdtPr>
    <w:sdtEndPr>
      <w:rPr>
        <w:noProof/>
      </w:rPr>
    </w:sdtEndPr>
    <w:sdtContent>
      <w:p w:rsidR="00D01C7E" w:rsidRDefault="00D01C7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01C7E" w:rsidRDefault="00D01C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707"/>
    <w:rsid w:val="003C7865"/>
    <w:rsid w:val="00D01C7E"/>
    <w:rsid w:val="00DF7B37"/>
    <w:rsid w:val="00EA590E"/>
    <w:rsid w:val="00FD1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C7E"/>
    <w:rPr>
      <w:color w:val="0563C1" w:themeColor="hyperlink"/>
      <w:u w:val="single"/>
    </w:rPr>
  </w:style>
  <w:style w:type="paragraph" w:styleId="Header">
    <w:name w:val="header"/>
    <w:basedOn w:val="Normal"/>
    <w:link w:val="HeaderChar"/>
    <w:uiPriority w:val="99"/>
    <w:unhideWhenUsed/>
    <w:rsid w:val="00D01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C7E"/>
  </w:style>
  <w:style w:type="paragraph" w:styleId="Footer">
    <w:name w:val="footer"/>
    <w:basedOn w:val="Normal"/>
    <w:link w:val="FooterChar"/>
    <w:uiPriority w:val="99"/>
    <w:unhideWhenUsed/>
    <w:rsid w:val="00D01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C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C7E"/>
    <w:rPr>
      <w:color w:val="0563C1" w:themeColor="hyperlink"/>
      <w:u w:val="single"/>
    </w:rPr>
  </w:style>
  <w:style w:type="paragraph" w:styleId="Header">
    <w:name w:val="header"/>
    <w:basedOn w:val="Normal"/>
    <w:link w:val="HeaderChar"/>
    <w:uiPriority w:val="99"/>
    <w:unhideWhenUsed/>
    <w:rsid w:val="00D01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C7E"/>
  </w:style>
  <w:style w:type="paragraph" w:styleId="Footer">
    <w:name w:val="footer"/>
    <w:basedOn w:val="Normal"/>
    <w:link w:val="FooterChar"/>
    <w:uiPriority w:val="99"/>
    <w:unhideWhenUsed/>
    <w:rsid w:val="00D01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XZyNpqwK8X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2020-09-26T02:04:00Z</dcterms:created>
  <dcterms:modified xsi:type="dcterms:W3CDTF">2020-09-26T02:04:00Z</dcterms:modified>
</cp:coreProperties>
</file>